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060" w:rsidRPr="005919DA" w:rsidRDefault="00485060" w:rsidP="004B04DF">
      <w:pPr>
        <w:contextualSpacing/>
        <w:jc w:val="center"/>
        <w:rPr>
          <w:rFonts w:ascii="Times New Roman" w:hAnsi="Times New Roman" w:cs="Times New Roman"/>
          <w:sz w:val="24"/>
          <w:szCs w:val="24"/>
        </w:rPr>
      </w:pPr>
    </w:p>
    <w:p w:rsidR="005919DA" w:rsidRDefault="00E512E9" w:rsidP="005919DA">
      <w:pPr>
        <w:contextualSpacing/>
        <w:jc w:val="center"/>
        <w:rPr>
          <w:rFonts w:ascii="Times New Roman" w:hAnsi="Times New Roman" w:cs="Times New Roman"/>
          <w:iCs/>
          <w:sz w:val="24"/>
          <w:szCs w:val="24"/>
        </w:rPr>
      </w:pPr>
      <w:r w:rsidRPr="005919DA">
        <w:rPr>
          <w:rFonts w:ascii="Times New Roman" w:hAnsi="Times New Roman" w:cs="Times New Roman"/>
          <w:iCs/>
          <w:sz w:val="24"/>
          <w:szCs w:val="24"/>
        </w:rPr>
        <w:t>U.s. Nurse Turnover</w:t>
      </w:r>
    </w:p>
    <w:p w:rsidR="001F1FB2" w:rsidRPr="005919DA" w:rsidRDefault="001F1FB2" w:rsidP="005919DA">
      <w:pPr>
        <w:contextualSpacing/>
        <w:jc w:val="center"/>
        <w:rPr>
          <w:rFonts w:ascii="Times New Roman" w:hAnsi="Times New Roman" w:cs="Times New Roman"/>
          <w:iCs/>
          <w:sz w:val="24"/>
          <w:szCs w:val="24"/>
        </w:rPr>
      </w:pPr>
    </w:p>
    <w:p w:rsidR="00726957" w:rsidRPr="005919DA" w:rsidRDefault="00E512E9" w:rsidP="004B04DF">
      <w:pPr>
        <w:contextualSpacing/>
        <w:jc w:val="center"/>
        <w:rPr>
          <w:rFonts w:ascii="Times New Roman" w:hAnsi="Times New Roman" w:cs="Times New Roman"/>
          <w:sz w:val="24"/>
          <w:szCs w:val="24"/>
        </w:rPr>
      </w:pPr>
      <w:r w:rsidRPr="005919DA">
        <w:rPr>
          <w:rFonts w:ascii="Times New Roman" w:hAnsi="Times New Roman" w:cs="Times New Roman"/>
          <w:sz w:val="24"/>
          <w:szCs w:val="24"/>
        </w:rPr>
        <w:t>Name:</w:t>
      </w:r>
    </w:p>
    <w:p w:rsidR="00485060" w:rsidRPr="005919DA" w:rsidRDefault="00485060" w:rsidP="004B04DF">
      <w:pPr>
        <w:contextualSpacing/>
        <w:jc w:val="center"/>
        <w:rPr>
          <w:rFonts w:ascii="Times New Roman" w:hAnsi="Times New Roman" w:cs="Times New Roman"/>
          <w:sz w:val="24"/>
          <w:szCs w:val="24"/>
        </w:rPr>
      </w:pPr>
    </w:p>
    <w:p w:rsidR="00726957" w:rsidRPr="005919DA" w:rsidRDefault="00E512E9" w:rsidP="004B04DF">
      <w:pPr>
        <w:contextualSpacing/>
        <w:jc w:val="center"/>
        <w:rPr>
          <w:rFonts w:ascii="Times New Roman" w:hAnsi="Times New Roman" w:cs="Times New Roman"/>
          <w:sz w:val="24"/>
          <w:szCs w:val="24"/>
        </w:rPr>
      </w:pPr>
      <w:r w:rsidRPr="005919DA">
        <w:rPr>
          <w:rFonts w:ascii="Times New Roman" w:hAnsi="Times New Roman" w:cs="Times New Roman"/>
          <w:sz w:val="24"/>
          <w:szCs w:val="24"/>
        </w:rPr>
        <w:t>Institutional affiliation:</w:t>
      </w:r>
    </w:p>
    <w:p w:rsidR="00485060" w:rsidRDefault="00485060" w:rsidP="004B04DF">
      <w:pPr>
        <w:contextualSpacing/>
        <w:jc w:val="center"/>
        <w:rPr>
          <w:rFonts w:ascii="Times New Roman" w:hAnsi="Times New Roman" w:cs="Times New Roman"/>
          <w:sz w:val="24"/>
          <w:szCs w:val="24"/>
        </w:rPr>
      </w:pPr>
    </w:p>
    <w:p w:rsidR="001F1FB2" w:rsidRDefault="001F1FB2" w:rsidP="004B04DF">
      <w:pPr>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1F1FB2" w:rsidRPr="005919DA" w:rsidRDefault="001F1FB2" w:rsidP="004B04DF">
      <w:pPr>
        <w:contextualSpacing/>
        <w:jc w:val="center"/>
        <w:rPr>
          <w:rFonts w:ascii="Times New Roman" w:hAnsi="Times New Roman" w:cs="Times New Roman"/>
          <w:sz w:val="24"/>
          <w:szCs w:val="24"/>
        </w:rPr>
      </w:pPr>
    </w:p>
    <w:p w:rsidR="00726957" w:rsidRPr="00FE0D9D" w:rsidRDefault="00E512E9" w:rsidP="004B04DF">
      <w:pPr>
        <w:contextualSpacing/>
        <w:jc w:val="center"/>
        <w:rPr>
          <w:rFonts w:ascii="Times New Roman" w:hAnsi="Times New Roman" w:cs="Times New Roman"/>
          <w:sz w:val="24"/>
          <w:szCs w:val="24"/>
        </w:rPr>
      </w:pPr>
      <w:r w:rsidRPr="005919DA">
        <w:rPr>
          <w:rFonts w:ascii="Times New Roman" w:hAnsi="Times New Roman" w:cs="Times New Roman"/>
          <w:sz w:val="24"/>
          <w:szCs w:val="24"/>
        </w:rPr>
        <w:t xml:space="preserve">Date:                                                                </w:t>
      </w:r>
      <w:r w:rsidRPr="00FE0D9D">
        <w:rPr>
          <w:rFonts w:ascii="Times New Roman" w:hAnsi="Times New Roman" w:cs="Times New Roman"/>
          <w:sz w:val="24"/>
          <w:szCs w:val="24"/>
        </w:rPr>
        <w:br w:type="page"/>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lastRenderedPageBreak/>
        <w:t>The ratio amongst nurses, that is, nurses leaving their jobs or leaving the job, has obtained worldwide attention because of the</w:t>
      </w:r>
      <w:r w:rsidRPr="005919DA">
        <w:rPr>
          <w:rFonts w:ascii="Times New Roman" w:hAnsi="Times New Roman" w:cs="Times New Roman"/>
          <w:sz w:val="24"/>
          <w:szCs w:val="24"/>
        </w:rPr>
        <w:t xml:space="preserve"> magnitude of the subject and the effects of higher rates of turnover. Supply responsibility gaps are envisioned in industrial economies, e.g., Australia, Canada, and the United States and the UK (Britain), as are shortfalls at many other EU countries. An </w:t>
      </w:r>
      <w:r w:rsidRPr="005919DA">
        <w:rPr>
          <w:rFonts w:ascii="Times New Roman" w:hAnsi="Times New Roman" w:cs="Times New Roman"/>
          <w:sz w:val="24"/>
          <w:szCs w:val="24"/>
        </w:rPr>
        <w:t>unfortunate effect of many shortages for the healthcare force in less developed economies is well documented.</w:t>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t xml:space="preserve">Empathy is positively associated with job satisfaction Jones defined nursing ratio as the process whereby healthcare personnel makes or transport </w:t>
      </w:r>
      <w:r w:rsidRPr="005919DA">
        <w:rPr>
          <w:rFonts w:ascii="Times New Roman" w:hAnsi="Times New Roman" w:cs="Times New Roman"/>
          <w:sz w:val="24"/>
          <w:szCs w:val="24"/>
        </w:rPr>
        <w:t>within the hospital situation. The explanation encompasses intentional and unconscious, as well as internal and external turnovers. Higher nurses' turnover will change negatively on the organization's ability to satisfy patient needs and provide quality ca</w:t>
      </w:r>
      <w:r w:rsidRPr="005919DA">
        <w:rPr>
          <w:rFonts w:ascii="Times New Roman" w:hAnsi="Times New Roman" w:cs="Times New Roman"/>
          <w:sz w:val="24"/>
          <w:szCs w:val="24"/>
        </w:rPr>
        <w:t>re. In the healthcare unit level, higher ratio affects the morale of nurses and the proportion of those who continue to give attention. Current workforce instability in some nations is growing doubts about the effect of nurse ratio on the well-being of nur</w:t>
      </w:r>
      <w:r w:rsidRPr="005919DA">
        <w:rPr>
          <w:rFonts w:ascii="Times New Roman" w:hAnsi="Times New Roman" w:cs="Times New Roman"/>
          <w:sz w:val="24"/>
          <w:szCs w:val="24"/>
        </w:rPr>
        <w:t xml:space="preserve">ses, quality of patient care and system prices. Lately, considerable attention has been </w:t>
      </w:r>
      <w:r>
        <w:rPr>
          <w:rFonts w:ascii="Times New Roman" w:hAnsi="Times New Roman" w:cs="Times New Roman"/>
          <w:sz w:val="24"/>
          <w:szCs w:val="24"/>
        </w:rPr>
        <w:t>devoted to understanding organi</w:t>
      </w:r>
      <w:r w:rsidRPr="005919DA">
        <w:rPr>
          <w:rFonts w:ascii="Times New Roman" w:hAnsi="Times New Roman" w:cs="Times New Roman"/>
          <w:sz w:val="24"/>
          <w:szCs w:val="24"/>
        </w:rPr>
        <w:t>zational, personal and economic factors that affect turnover behavior</w:t>
      </w:r>
      <w:r w:rsidR="003027AF" w:rsidRPr="003027AF">
        <w:rPr>
          <w:rFonts w:ascii="Times New Roman" w:hAnsi="Times New Roman" w:cs="Times New Roman"/>
          <w:sz w:val="24"/>
          <w:szCs w:val="24"/>
        </w:rPr>
        <w:t xml:space="preserve"> </w:t>
      </w:r>
      <w:r w:rsidR="003027AF">
        <w:rPr>
          <w:rFonts w:ascii="Times New Roman" w:hAnsi="Times New Roman" w:cs="Times New Roman"/>
          <w:sz w:val="24"/>
          <w:szCs w:val="24"/>
        </w:rPr>
        <w:t xml:space="preserve">(Cappelli, </w:t>
      </w:r>
      <w:r w:rsidR="003027AF" w:rsidRPr="003027AF">
        <w:rPr>
          <w:rFonts w:ascii="Times New Roman" w:hAnsi="Times New Roman" w:cs="Times New Roman"/>
          <w:sz w:val="24"/>
          <w:szCs w:val="24"/>
        </w:rPr>
        <w:t>2015).</w:t>
      </w:r>
      <w:r w:rsidRPr="005919DA">
        <w:rPr>
          <w:rFonts w:ascii="Times New Roman" w:hAnsi="Times New Roman" w:cs="Times New Roman"/>
          <w:sz w:val="24"/>
          <w:szCs w:val="24"/>
        </w:rPr>
        <w:t xml:space="preserve"> The special attention was made to workload. The c</w:t>
      </w:r>
      <w:r w:rsidRPr="005919DA">
        <w:rPr>
          <w:rFonts w:ascii="Times New Roman" w:hAnsi="Times New Roman" w:cs="Times New Roman"/>
          <w:sz w:val="24"/>
          <w:szCs w:val="24"/>
        </w:rPr>
        <w:t xml:space="preserve">onsistently heavy work was seen to increase job stress and decreases work satisfaction, which in exchange, increase the probability of turnover. Empirical evidence indicates that each more case per caregiver is linked with a 23 percent increase in burnout </w:t>
      </w:r>
      <w:r w:rsidRPr="005919DA">
        <w:rPr>
          <w:rFonts w:ascii="Times New Roman" w:hAnsi="Times New Roman" w:cs="Times New Roman"/>
          <w:sz w:val="24"/>
          <w:szCs w:val="24"/>
        </w:rPr>
        <w:t xml:space="preserve">and a 15 percent increase in the odds of job dissatisfaction. </w:t>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t>Healthcare is the growing area in the USA, because of factors, e.g., the aging U.S. Population, nurse attrition (opting to get the business), and the increasing complexity of nursing practic</w:t>
      </w:r>
      <w:r w:rsidRPr="005919DA">
        <w:rPr>
          <w:rFonts w:ascii="Times New Roman" w:hAnsi="Times New Roman" w:cs="Times New Roman"/>
          <w:sz w:val="24"/>
          <w:szCs w:val="24"/>
        </w:rPr>
        <w:t xml:space="preserve">e. The government of Illinois healthcare Center reports that by 2020 there would be </w:t>
      </w:r>
      <w:r w:rsidR="001F1FB2" w:rsidRPr="005919DA">
        <w:rPr>
          <w:rFonts w:ascii="Times New Roman" w:hAnsi="Times New Roman" w:cs="Times New Roman"/>
          <w:sz w:val="24"/>
          <w:szCs w:val="24"/>
        </w:rPr>
        <w:t>the</w:t>
      </w:r>
      <w:r w:rsidRPr="005919DA">
        <w:rPr>
          <w:rFonts w:ascii="Times New Roman" w:hAnsi="Times New Roman" w:cs="Times New Roman"/>
          <w:sz w:val="24"/>
          <w:szCs w:val="24"/>
        </w:rPr>
        <w:t xml:space="preserve"> healthcare shortage of around 21,000 nurses in Illinois. The office of Labor Statistics predicts </w:t>
      </w:r>
      <w:r w:rsidRPr="005919DA">
        <w:rPr>
          <w:rFonts w:ascii="Times New Roman" w:hAnsi="Times New Roman" w:cs="Times New Roman"/>
          <w:sz w:val="24"/>
          <w:szCs w:val="24"/>
        </w:rPr>
        <w:lastRenderedPageBreak/>
        <w:t>that from 2010 to 2020, the fastest growing businesses for RNs would ta</w:t>
      </w:r>
      <w:r w:rsidRPr="005919DA">
        <w:rPr>
          <w:rFonts w:ascii="Times New Roman" w:hAnsi="Times New Roman" w:cs="Times New Roman"/>
          <w:sz w:val="24"/>
          <w:szCs w:val="24"/>
        </w:rPr>
        <w:t>ke work at doctor’s offices, family healthcare, and outpatient care facilities</w:t>
      </w:r>
      <w:r>
        <w:rPr>
          <w:rFonts w:ascii="Times New Roman" w:hAnsi="Times New Roman" w:cs="Times New Roman"/>
          <w:sz w:val="24"/>
          <w:szCs w:val="24"/>
        </w:rPr>
        <w:t xml:space="preserve"> (Nelson, </w:t>
      </w:r>
      <w:r w:rsidRPr="005919DA">
        <w:rPr>
          <w:rFonts w:ascii="Times New Roman" w:hAnsi="Times New Roman" w:cs="Times New Roman"/>
          <w:sz w:val="24"/>
          <w:szCs w:val="24"/>
        </w:rPr>
        <w:t>2018). </w:t>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t>According to this May 2012 records from the USA office of Labor Statistics, there are 55,580 occupations for registered nurses at TN. For every 1,000 businesses</w:t>
      </w:r>
      <w:r w:rsidRPr="005919DA">
        <w:rPr>
          <w:rFonts w:ascii="Times New Roman" w:hAnsi="Times New Roman" w:cs="Times New Roman"/>
          <w:sz w:val="24"/>
          <w:szCs w:val="24"/>
        </w:rPr>
        <w:t xml:space="preserve"> at the government, 20.91 jobs were in healthcare and healthcare specialty professions. As the baby boomer population continues to years and the government suffers the shortage of qualified healthcare professionals, it is anticipated that the increased amo</w:t>
      </w:r>
      <w:r w:rsidRPr="005919DA">
        <w:rPr>
          <w:rFonts w:ascii="Times New Roman" w:hAnsi="Times New Roman" w:cs="Times New Roman"/>
          <w:sz w:val="24"/>
          <w:szCs w:val="24"/>
        </w:rPr>
        <w:t>unt of jobs would need to be filled by nursing degree holders. In Tennessee, registered nurses get the average annual wage of $ 55,800, which is equivalent to the regular hourly salary of $ 26.83.</w:t>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t xml:space="preserve">Energetic nannies are </w:t>
      </w:r>
      <w:r w:rsidR="00EF33E1" w:rsidRPr="005919DA">
        <w:rPr>
          <w:rFonts w:ascii="Times New Roman" w:hAnsi="Times New Roman" w:cs="Times New Roman"/>
          <w:sz w:val="24"/>
          <w:szCs w:val="24"/>
        </w:rPr>
        <w:t>further</w:t>
      </w:r>
      <w:r w:rsidRPr="005919DA">
        <w:rPr>
          <w:rFonts w:ascii="Times New Roman" w:hAnsi="Times New Roman" w:cs="Times New Roman"/>
          <w:sz w:val="24"/>
          <w:szCs w:val="24"/>
        </w:rPr>
        <w:t xml:space="preserve"> </w:t>
      </w:r>
      <w:r w:rsidR="00EF33E1" w:rsidRPr="005919DA">
        <w:rPr>
          <w:rFonts w:ascii="Times New Roman" w:hAnsi="Times New Roman" w:cs="Times New Roman"/>
          <w:sz w:val="24"/>
          <w:szCs w:val="24"/>
        </w:rPr>
        <w:t>probable</w:t>
      </w:r>
      <w:r w:rsidRPr="005919DA">
        <w:rPr>
          <w:rFonts w:ascii="Times New Roman" w:hAnsi="Times New Roman" w:cs="Times New Roman"/>
          <w:sz w:val="24"/>
          <w:szCs w:val="24"/>
        </w:rPr>
        <w:t xml:space="preserve"> to get their business tha</w:t>
      </w:r>
      <w:r w:rsidRPr="005919DA">
        <w:rPr>
          <w:rFonts w:ascii="Times New Roman" w:hAnsi="Times New Roman" w:cs="Times New Roman"/>
          <w:sz w:val="24"/>
          <w:szCs w:val="24"/>
        </w:rPr>
        <w:t>n</w:t>
      </w:r>
      <w:r w:rsidR="00EF33E1">
        <w:rPr>
          <w:rFonts w:ascii="Times New Roman" w:hAnsi="Times New Roman" w:cs="Times New Roman"/>
          <w:sz w:val="24"/>
          <w:szCs w:val="24"/>
        </w:rPr>
        <w:t xml:space="preserve"> other</w:t>
      </w:r>
      <w:r w:rsidRPr="005919DA">
        <w:rPr>
          <w:rFonts w:ascii="Times New Roman" w:hAnsi="Times New Roman" w:cs="Times New Roman"/>
          <w:sz w:val="24"/>
          <w:szCs w:val="24"/>
        </w:rPr>
        <w:t xml:space="preserve"> nurses who are not, says investigation. These masters try out </w:t>
      </w:r>
      <w:r w:rsidR="00EF33E1" w:rsidRPr="005919DA">
        <w:rPr>
          <w:rFonts w:ascii="Times New Roman" w:hAnsi="Times New Roman" w:cs="Times New Roman"/>
          <w:sz w:val="24"/>
          <w:szCs w:val="24"/>
        </w:rPr>
        <w:t>a reduced amount of</w:t>
      </w:r>
      <w:r w:rsidRPr="005919DA">
        <w:rPr>
          <w:rFonts w:ascii="Times New Roman" w:hAnsi="Times New Roman" w:cs="Times New Roman"/>
          <w:sz w:val="24"/>
          <w:szCs w:val="24"/>
        </w:rPr>
        <w:t xml:space="preserve"> stressful placements, encouraging nurse turnover </w:t>
      </w:r>
      <w:r w:rsidR="00EF33E1" w:rsidRPr="005919DA">
        <w:rPr>
          <w:rFonts w:ascii="Times New Roman" w:hAnsi="Times New Roman" w:cs="Times New Roman"/>
          <w:sz w:val="24"/>
          <w:szCs w:val="24"/>
        </w:rPr>
        <w:t>tariff</w:t>
      </w:r>
      <w:r w:rsidRPr="005919DA">
        <w:rPr>
          <w:rFonts w:ascii="Times New Roman" w:hAnsi="Times New Roman" w:cs="Times New Roman"/>
          <w:sz w:val="24"/>
          <w:szCs w:val="24"/>
        </w:rPr>
        <w:t xml:space="preserve">. The new healthcare situation would </w:t>
      </w:r>
      <w:r w:rsidR="00EF33E1" w:rsidRPr="005919DA">
        <w:rPr>
          <w:rFonts w:ascii="Times New Roman" w:hAnsi="Times New Roman" w:cs="Times New Roman"/>
          <w:sz w:val="24"/>
          <w:szCs w:val="24"/>
        </w:rPr>
        <w:t>effect</w:t>
      </w:r>
      <w:r w:rsidRPr="005919DA">
        <w:rPr>
          <w:rFonts w:ascii="Times New Roman" w:hAnsi="Times New Roman" w:cs="Times New Roman"/>
          <w:sz w:val="24"/>
          <w:szCs w:val="24"/>
        </w:rPr>
        <w:t xml:space="preserve"> in even </w:t>
      </w:r>
      <w:r w:rsidR="00EF33E1" w:rsidRPr="005919DA">
        <w:rPr>
          <w:rFonts w:ascii="Times New Roman" w:hAnsi="Times New Roman" w:cs="Times New Roman"/>
          <w:sz w:val="24"/>
          <w:szCs w:val="24"/>
        </w:rPr>
        <w:t>extra</w:t>
      </w:r>
      <w:r w:rsidRPr="005919DA">
        <w:rPr>
          <w:rFonts w:ascii="Times New Roman" w:hAnsi="Times New Roman" w:cs="Times New Roman"/>
          <w:sz w:val="24"/>
          <w:szCs w:val="24"/>
        </w:rPr>
        <w:t xml:space="preserve"> nurses turning into `` burnt out. '' In Chicago, for instance, there would b</w:t>
      </w:r>
      <w:r w:rsidRPr="005919DA">
        <w:rPr>
          <w:rFonts w:ascii="Times New Roman" w:hAnsi="Times New Roman" w:cs="Times New Roman"/>
          <w:sz w:val="24"/>
          <w:szCs w:val="24"/>
        </w:rPr>
        <w:t xml:space="preserve">e a shortage of 5,296 nurses by 2018. At New Jersey, </w:t>
      </w:r>
      <w:r w:rsidR="00EF33E1" w:rsidRPr="005919DA">
        <w:rPr>
          <w:rFonts w:ascii="Times New Roman" w:hAnsi="Times New Roman" w:cs="Times New Roman"/>
          <w:sz w:val="24"/>
          <w:szCs w:val="24"/>
        </w:rPr>
        <w:t>at hand</w:t>
      </w:r>
      <w:r w:rsidRPr="005919DA">
        <w:rPr>
          <w:rFonts w:ascii="Times New Roman" w:hAnsi="Times New Roman" w:cs="Times New Roman"/>
          <w:sz w:val="24"/>
          <w:szCs w:val="24"/>
        </w:rPr>
        <w:t xml:space="preserve"> would be the shortfall of at </w:t>
      </w:r>
      <w:r w:rsidR="00EF33E1" w:rsidRPr="005919DA">
        <w:rPr>
          <w:rFonts w:ascii="Times New Roman" w:hAnsi="Times New Roman" w:cs="Times New Roman"/>
          <w:sz w:val="24"/>
          <w:szCs w:val="24"/>
        </w:rPr>
        <w:t>slightest</w:t>
      </w:r>
      <w:r w:rsidRPr="005919DA">
        <w:rPr>
          <w:rFonts w:ascii="Times New Roman" w:hAnsi="Times New Roman" w:cs="Times New Roman"/>
          <w:sz w:val="24"/>
          <w:szCs w:val="24"/>
        </w:rPr>
        <w:t xml:space="preserve"> 40,000 nurses by 2020.</w:t>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t>Inadequate staffing is taking some nurses to forget the job and getting higher levels of turnover and termination, according to the America</w:t>
      </w:r>
      <w:r w:rsidRPr="005919DA">
        <w:rPr>
          <w:rFonts w:ascii="Times New Roman" w:hAnsi="Times New Roman" w:cs="Times New Roman"/>
          <w:sz w:val="24"/>
          <w:szCs w:val="24"/>
        </w:rPr>
        <w:t>n Association of Colleges of healthcare. The English Nurses union estimates that there would be more registered nurse jobs accessible through 2022 than any other English business</w:t>
      </w:r>
      <w:r w:rsidR="0060452E">
        <w:rPr>
          <w:rFonts w:ascii="Times New Roman" w:hAnsi="Times New Roman" w:cs="Times New Roman"/>
          <w:sz w:val="24"/>
          <w:szCs w:val="24"/>
        </w:rPr>
        <w:t xml:space="preserve"> (Lee, </w:t>
      </w:r>
      <w:r w:rsidR="0060452E" w:rsidRPr="0060452E">
        <w:rPr>
          <w:rFonts w:ascii="Times New Roman" w:hAnsi="Times New Roman" w:cs="Times New Roman"/>
          <w:sz w:val="24"/>
          <w:szCs w:val="24"/>
        </w:rPr>
        <w:t>2017). </w:t>
      </w:r>
    </w:p>
    <w:p w:rsidR="005919DA" w:rsidRPr="005919DA" w:rsidRDefault="00E512E9" w:rsidP="005919DA">
      <w:pPr>
        <w:spacing w:line="480" w:lineRule="auto"/>
        <w:contextualSpacing/>
        <w:rPr>
          <w:rFonts w:ascii="Times New Roman" w:hAnsi="Times New Roman" w:cs="Times New Roman"/>
          <w:sz w:val="24"/>
          <w:szCs w:val="24"/>
        </w:rPr>
      </w:pPr>
      <w:r w:rsidRPr="005919DA">
        <w:rPr>
          <w:rFonts w:ascii="Times New Roman" w:hAnsi="Times New Roman" w:cs="Times New Roman"/>
          <w:sz w:val="24"/>
          <w:szCs w:val="24"/>
        </w:rPr>
        <w:t>Some nurses receive and start making and so decide this job is not what they thought it would be. Others may be a time and experience burnout and forget the appointment. Turnover in healthcare seems to be leveling off, but just after periods of constant cl</w:t>
      </w:r>
      <w:r w:rsidRPr="005919DA">
        <w:rPr>
          <w:rFonts w:ascii="Times New Roman" w:hAnsi="Times New Roman" w:cs="Times New Roman"/>
          <w:sz w:val="24"/>
          <w:szCs w:val="24"/>
        </w:rPr>
        <w:t xml:space="preserve">imbing at taxes. Presently, the national average for turnover rates </w:t>
      </w:r>
      <w:r>
        <w:rPr>
          <w:rFonts w:ascii="Times New Roman" w:hAnsi="Times New Roman" w:cs="Times New Roman"/>
          <w:sz w:val="24"/>
          <w:szCs w:val="24"/>
        </w:rPr>
        <w:t>is 8.8 percent to 37.0 percent</w:t>
      </w:r>
      <w:r w:rsidRPr="005919DA">
        <w:rPr>
          <w:rFonts w:ascii="Times New Roman" w:hAnsi="Times New Roman" w:cs="Times New Roman"/>
          <w:sz w:val="24"/>
          <w:szCs w:val="24"/>
        </w:rPr>
        <w:t>, depending on geographical location and healthcare specialty.</w:t>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lastRenderedPageBreak/>
        <w:t>Nurse individuals are in a position to positively affect crucial issues in healthcare and healt</w:t>
      </w:r>
      <w:r w:rsidRPr="005919DA">
        <w:rPr>
          <w:rFonts w:ascii="Times New Roman" w:hAnsi="Times New Roman" w:cs="Times New Roman"/>
          <w:sz w:val="24"/>
          <w:szCs w:val="24"/>
        </w:rPr>
        <w:t>h care. Every year, as many as 17 percents of Registered Nurses (RNs) offering primary patient care leave their businesses. The substantially higher turnover rate negatively affects institutions, patients, and other nurses and personnel working at units or</w:t>
      </w:r>
      <w:r w:rsidRPr="005919DA">
        <w:rPr>
          <w:rFonts w:ascii="Times New Roman" w:hAnsi="Times New Roman" w:cs="Times New Roman"/>
          <w:sz w:val="24"/>
          <w:szCs w:val="24"/>
        </w:rPr>
        <w:t xml:space="preserve"> departments where turnover rates are higher. Healthcare institutions pay between $ 5.2MS-$ 8.1M y</w:t>
      </w:r>
      <w:r>
        <w:rPr>
          <w:rFonts w:ascii="Times New Roman" w:hAnsi="Times New Roman" w:cs="Times New Roman"/>
          <w:sz w:val="24"/>
          <w:szCs w:val="24"/>
        </w:rPr>
        <w:t>early to put RNs who make, creat</w:t>
      </w:r>
      <w:r w:rsidRPr="005919DA">
        <w:rPr>
          <w:rFonts w:ascii="Times New Roman" w:hAnsi="Times New Roman" w:cs="Times New Roman"/>
          <w:sz w:val="24"/>
          <w:szCs w:val="24"/>
        </w:rPr>
        <w:t>ing added financial burdens in the already strained economic climate. Patient effects may be far negatively affected by disrup</w:t>
      </w:r>
      <w:r w:rsidRPr="005919DA">
        <w:rPr>
          <w:rFonts w:ascii="Times New Roman" w:hAnsi="Times New Roman" w:cs="Times New Roman"/>
          <w:sz w:val="24"/>
          <w:szCs w:val="24"/>
        </w:rPr>
        <w:t xml:space="preserve">tions to day-to-day </w:t>
      </w:r>
      <w:r>
        <w:rPr>
          <w:rFonts w:ascii="Times New Roman" w:hAnsi="Times New Roman" w:cs="Times New Roman"/>
          <w:sz w:val="24"/>
          <w:szCs w:val="24"/>
        </w:rPr>
        <w:t xml:space="preserve">operations due to understaffing (Kingma, </w:t>
      </w:r>
      <w:r w:rsidRPr="005919DA">
        <w:rPr>
          <w:rFonts w:ascii="Times New Roman" w:hAnsi="Times New Roman" w:cs="Times New Roman"/>
          <w:sz w:val="24"/>
          <w:szCs w:val="24"/>
        </w:rPr>
        <w:t>2018). </w:t>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t xml:space="preserve">It </w:t>
      </w:r>
      <w:r w:rsidR="00EF33E1" w:rsidRPr="005919DA">
        <w:rPr>
          <w:rFonts w:ascii="Times New Roman" w:hAnsi="Times New Roman" w:cs="Times New Roman"/>
          <w:sz w:val="24"/>
          <w:szCs w:val="24"/>
        </w:rPr>
        <w:t>remainder</w:t>
      </w:r>
      <w:r w:rsidRPr="005919DA">
        <w:rPr>
          <w:rFonts w:ascii="Times New Roman" w:hAnsi="Times New Roman" w:cs="Times New Roman"/>
          <w:sz w:val="24"/>
          <w:szCs w:val="24"/>
        </w:rPr>
        <w:t xml:space="preserve"> challenging to measure and analyze turnover</w:t>
      </w:r>
      <w:r w:rsidR="00EF33E1">
        <w:rPr>
          <w:rFonts w:ascii="Times New Roman" w:hAnsi="Times New Roman" w:cs="Times New Roman"/>
          <w:sz w:val="24"/>
          <w:szCs w:val="24"/>
        </w:rPr>
        <w:t xml:space="preserve"> tariff</w:t>
      </w:r>
      <w:r w:rsidRPr="005919DA">
        <w:rPr>
          <w:rFonts w:ascii="Times New Roman" w:hAnsi="Times New Roman" w:cs="Times New Roman"/>
          <w:sz w:val="24"/>
          <w:szCs w:val="24"/>
        </w:rPr>
        <w:t xml:space="preserve"> rates for nurses </w:t>
      </w:r>
      <w:r w:rsidR="00EF33E1" w:rsidRPr="005919DA">
        <w:rPr>
          <w:rFonts w:ascii="Times New Roman" w:hAnsi="Times New Roman" w:cs="Times New Roman"/>
          <w:sz w:val="24"/>
          <w:szCs w:val="24"/>
        </w:rPr>
        <w:t>since</w:t>
      </w:r>
      <w:r w:rsidRPr="005919DA">
        <w:rPr>
          <w:rFonts w:ascii="Times New Roman" w:hAnsi="Times New Roman" w:cs="Times New Roman"/>
          <w:sz w:val="24"/>
          <w:szCs w:val="24"/>
        </w:rPr>
        <w:t xml:space="preserve"> </w:t>
      </w:r>
      <w:r w:rsidR="00EF33E1" w:rsidRPr="005919DA">
        <w:rPr>
          <w:rFonts w:ascii="Times New Roman" w:hAnsi="Times New Roman" w:cs="Times New Roman"/>
          <w:sz w:val="24"/>
          <w:szCs w:val="24"/>
        </w:rPr>
        <w:t>change</w:t>
      </w:r>
      <w:r w:rsidRPr="005919DA">
        <w:rPr>
          <w:rFonts w:ascii="Times New Roman" w:hAnsi="Times New Roman" w:cs="Times New Roman"/>
          <w:sz w:val="24"/>
          <w:szCs w:val="24"/>
        </w:rPr>
        <w:t xml:space="preserve"> in the efficiency and the </w:t>
      </w:r>
      <w:r w:rsidR="00EF33E1" w:rsidRPr="005919DA">
        <w:rPr>
          <w:rFonts w:ascii="Times New Roman" w:hAnsi="Times New Roman" w:cs="Times New Roman"/>
          <w:sz w:val="24"/>
          <w:szCs w:val="24"/>
        </w:rPr>
        <w:t>figure</w:t>
      </w:r>
      <w:r w:rsidRPr="005919DA">
        <w:rPr>
          <w:rFonts w:ascii="Times New Roman" w:hAnsi="Times New Roman" w:cs="Times New Roman"/>
          <w:sz w:val="24"/>
          <w:szCs w:val="24"/>
        </w:rPr>
        <w:t xml:space="preserve"> of </w:t>
      </w:r>
      <w:r w:rsidR="00EF33E1" w:rsidRPr="005919DA">
        <w:rPr>
          <w:rFonts w:ascii="Times New Roman" w:hAnsi="Times New Roman" w:cs="Times New Roman"/>
          <w:sz w:val="24"/>
          <w:szCs w:val="24"/>
        </w:rPr>
        <w:t>profession</w:t>
      </w:r>
      <w:r w:rsidRPr="005919DA">
        <w:rPr>
          <w:rFonts w:ascii="Times New Roman" w:hAnsi="Times New Roman" w:cs="Times New Roman"/>
          <w:sz w:val="24"/>
          <w:szCs w:val="24"/>
        </w:rPr>
        <w:t xml:space="preserve"> openings will affect this pace. The higher amount of work o</w:t>
      </w:r>
      <w:r w:rsidRPr="005919DA">
        <w:rPr>
          <w:rFonts w:ascii="Times New Roman" w:hAnsi="Times New Roman" w:cs="Times New Roman"/>
          <w:sz w:val="24"/>
          <w:szCs w:val="24"/>
        </w:rPr>
        <w:t xml:space="preserve">pportunities will increase turnover rates because unhappy nurses may quickly get other positions. Conversely, within the economic </w:t>
      </w:r>
      <w:r w:rsidR="00EF33E1" w:rsidRPr="005919DA">
        <w:rPr>
          <w:rFonts w:ascii="Times New Roman" w:hAnsi="Times New Roman" w:cs="Times New Roman"/>
          <w:sz w:val="24"/>
          <w:szCs w:val="24"/>
        </w:rPr>
        <w:t>depression</w:t>
      </w:r>
      <w:r w:rsidRPr="005919DA">
        <w:rPr>
          <w:rFonts w:ascii="Times New Roman" w:hAnsi="Times New Roman" w:cs="Times New Roman"/>
          <w:sz w:val="24"/>
          <w:szCs w:val="24"/>
        </w:rPr>
        <w:t>, nurses tend to take onto their businesses, so there are fewer occupations available, resulting in fewer ratios.</w:t>
      </w: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t xml:space="preserve">The </w:t>
      </w:r>
      <w:r w:rsidRPr="005919DA">
        <w:rPr>
          <w:rFonts w:ascii="Times New Roman" w:hAnsi="Times New Roman" w:cs="Times New Roman"/>
          <w:sz w:val="24"/>
          <w:szCs w:val="24"/>
        </w:rPr>
        <w:t xml:space="preserve">USA nurse shortage is the worst it has ever existed. By 2030, the USA would take around one million nurse business openings. The reason for this healthcare shortage may be attributed to the number of patients and the need for more nurses. Added to that is </w:t>
      </w:r>
      <w:r w:rsidRPr="005919DA">
        <w:rPr>
          <w:rFonts w:ascii="Times New Roman" w:hAnsi="Times New Roman" w:cs="Times New Roman"/>
          <w:sz w:val="24"/>
          <w:szCs w:val="24"/>
        </w:rPr>
        <w:t>the development of the healthcare industry coupled with the higher ratio of current nurses.</w:t>
      </w:r>
    </w:p>
    <w:p w:rsidR="005919DA" w:rsidRPr="005919DA" w:rsidRDefault="005919DA" w:rsidP="005919DA">
      <w:pPr>
        <w:spacing w:line="480" w:lineRule="auto"/>
        <w:contextualSpacing/>
        <w:rPr>
          <w:rFonts w:ascii="Times New Roman" w:hAnsi="Times New Roman" w:cs="Times New Roman"/>
          <w:sz w:val="24"/>
          <w:szCs w:val="24"/>
        </w:rPr>
      </w:pPr>
    </w:p>
    <w:p w:rsidR="005919DA" w:rsidRPr="005919DA" w:rsidRDefault="00E512E9" w:rsidP="005919DA">
      <w:pPr>
        <w:spacing w:line="480" w:lineRule="auto"/>
        <w:ind w:firstLine="720"/>
        <w:contextualSpacing/>
        <w:rPr>
          <w:rFonts w:ascii="Times New Roman" w:hAnsi="Times New Roman" w:cs="Times New Roman"/>
          <w:sz w:val="24"/>
          <w:szCs w:val="24"/>
        </w:rPr>
      </w:pPr>
      <w:r w:rsidRPr="005919DA">
        <w:rPr>
          <w:rFonts w:ascii="Times New Roman" w:hAnsi="Times New Roman" w:cs="Times New Roman"/>
          <w:sz w:val="24"/>
          <w:szCs w:val="24"/>
        </w:rPr>
        <w:t xml:space="preserve">This healthcare shortage and the higher frequency of turnover among newly certified </w:t>
      </w:r>
      <w:r w:rsidR="001F1FB2" w:rsidRPr="005919DA">
        <w:rPr>
          <w:rFonts w:ascii="Times New Roman" w:hAnsi="Times New Roman" w:cs="Times New Roman"/>
          <w:sz w:val="24"/>
          <w:szCs w:val="24"/>
        </w:rPr>
        <w:t>nurse’s</w:t>
      </w:r>
      <w:r w:rsidRPr="005919DA">
        <w:rPr>
          <w:rFonts w:ascii="Times New Roman" w:hAnsi="Times New Roman" w:cs="Times New Roman"/>
          <w:sz w:val="24"/>
          <w:szCs w:val="24"/>
        </w:rPr>
        <w:t xml:space="preserve"> within the first year of business need to be investigated. It is easily </w:t>
      </w:r>
      <w:r w:rsidRPr="005919DA">
        <w:rPr>
          <w:rFonts w:ascii="Times New Roman" w:hAnsi="Times New Roman" w:cs="Times New Roman"/>
          <w:sz w:val="24"/>
          <w:szCs w:val="24"/>
        </w:rPr>
        <w:t xml:space="preserve">documented that nannies forget this job because they are discontent with new working circumstances and not because they are disillusioned with this model of healthcare, which earlier attracted them to the </w:t>
      </w:r>
      <w:r w:rsidRPr="005919DA">
        <w:rPr>
          <w:rFonts w:ascii="Times New Roman" w:hAnsi="Times New Roman" w:cs="Times New Roman"/>
          <w:sz w:val="24"/>
          <w:szCs w:val="24"/>
        </w:rPr>
        <w:lastRenderedPageBreak/>
        <w:t>profession. There is limited research that calls ne</w:t>
      </w:r>
      <w:r w:rsidRPr="005919DA">
        <w:rPr>
          <w:rFonts w:ascii="Times New Roman" w:hAnsi="Times New Roman" w:cs="Times New Roman"/>
          <w:sz w:val="24"/>
          <w:szCs w:val="24"/>
        </w:rPr>
        <w:t>w licensed registered nurses' business options post-graduation.</w:t>
      </w:r>
    </w:p>
    <w:p w:rsidR="005919DA" w:rsidRDefault="00E512E9">
      <w:pPr>
        <w:rPr>
          <w:rFonts w:ascii="Times New Roman" w:hAnsi="Times New Roman" w:cs="Times New Roman"/>
          <w:sz w:val="24"/>
          <w:szCs w:val="24"/>
        </w:rPr>
      </w:pPr>
      <w:r>
        <w:rPr>
          <w:rFonts w:ascii="Times New Roman" w:hAnsi="Times New Roman" w:cs="Times New Roman"/>
          <w:sz w:val="24"/>
          <w:szCs w:val="24"/>
        </w:rPr>
        <w:br w:type="page"/>
      </w:r>
    </w:p>
    <w:p w:rsidR="00ED42B9" w:rsidRDefault="00E512E9" w:rsidP="00FE0D9D">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1F1FB2" w:rsidRPr="00FE0D9D" w:rsidRDefault="001F1FB2" w:rsidP="001F1FB2">
      <w:pPr>
        <w:spacing w:line="480" w:lineRule="auto"/>
        <w:ind w:left="720" w:hanging="720"/>
        <w:contextualSpacing/>
        <w:rPr>
          <w:rFonts w:ascii="Times New Roman" w:hAnsi="Times New Roman" w:cs="Times New Roman"/>
          <w:sz w:val="24"/>
          <w:szCs w:val="24"/>
        </w:rPr>
      </w:pPr>
      <w:r w:rsidRPr="003027AF">
        <w:rPr>
          <w:rFonts w:ascii="Times New Roman" w:hAnsi="Times New Roman" w:cs="Times New Roman"/>
          <w:sz w:val="24"/>
          <w:szCs w:val="24"/>
        </w:rPr>
        <w:t>Cappelli, P. H. (2015). Skill gaps, skill shortages, and skill mismatches: Evidence and arguments for the United States. </w:t>
      </w:r>
      <w:r w:rsidRPr="003027AF">
        <w:rPr>
          <w:rFonts w:ascii="Times New Roman" w:hAnsi="Times New Roman" w:cs="Times New Roman"/>
          <w:i/>
          <w:iCs/>
          <w:sz w:val="24"/>
          <w:szCs w:val="24"/>
        </w:rPr>
        <w:t>ILR Review</w:t>
      </w:r>
      <w:r w:rsidRPr="003027AF">
        <w:rPr>
          <w:rFonts w:ascii="Times New Roman" w:hAnsi="Times New Roman" w:cs="Times New Roman"/>
          <w:sz w:val="24"/>
          <w:szCs w:val="24"/>
        </w:rPr>
        <w:t>, </w:t>
      </w:r>
      <w:r w:rsidRPr="003027AF">
        <w:rPr>
          <w:rFonts w:ascii="Times New Roman" w:hAnsi="Times New Roman" w:cs="Times New Roman"/>
          <w:i/>
          <w:iCs/>
          <w:sz w:val="24"/>
          <w:szCs w:val="24"/>
        </w:rPr>
        <w:t>68</w:t>
      </w:r>
      <w:r w:rsidRPr="003027AF">
        <w:rPr>
          <w:rFonts w:ascii="Times New Roman" w:hAnsi="Times New Roman" w:cs="Times New Roman"/>
          <w:sz w:val="24"/>
          <w:szCs w:val="24"/>
        </w:rPr>
        <w:t>(2), 251-290.</w:t>
      </w:r>
    </w:p>
    <w:p w:rsidR="001F1FB2" w:rsidRDefault="001F1FB2" w:rsidP="001F1FB2">
      <w:pPr>
        <w:spacing w:line="480" w:lineRule="auto"/>
        <w:ind w:left="720" w:hanging="720"/>
        <w:contextualSpacing/>
        <w:rPr>
          <w:rFonts w:ascii="Times New Roman" w:hAnsi="Times New Roman" w:cs="Times New Roman"/>
          <w:sz w:val="24"/>
          <w:szCs w:val="24"/>
        </w:rPr>
      </w:pPr>
      <w:r w:rsidRPr="005919DA">
        <w:rPr>
          <w:rFonts w:ascii="Times New Roman" w:hAnsi="Times New Roman" w:cs="Times New Roman"/>
          <w:sz w:val="24"/>
          <w:szCs w:val="24"/>
        </w:rPr>
        <w:t>Kingma, M. (2018). </w:t>
      </w:r>
      <w:r w:rsidRPr="005919DA">
        <w:rPr>
          <w:rFonts w:ascii="Times New Roman" w:hAnsi="Times New Roman" w:cs="Times New Roman"/>
          <w:i/>
          <w:iCs/>
          <w:sz w:val="24"/>
          <w:szCs w:val="24"/>
        </w:rPr>
        <w:t>Nurses on the move: Migration and the global health care economy</w:t>
      </w:r>
      <w:r w:rsidRPr="005919DA">
        <w:rPr>
          <w:rFonts w:ascii="Times New Roman" w:hAnsi="Times New Roman" w:cs="Times New Roman"/>
          <w:sz w:val="24"/>
          <w:szCs w:val="24"/>
        </w:rPr>
        <w:t>. Cornell University Press.</w:t>
      </w:r>
    </w:p>
    <w:p w:rsidR="001F1FB2" w:rsidRDefault="001F1FB2" w:rsidP="001F1FB2">
      <w:pPr>
        <w:spacing w:line="480" w:lineRule="auto"/>
        <w:ind w:left="720" w:hanging="720"/>
        <w:contextualSpacing/>
        <w:rPr>
          <w:rFonts w:ascii="Times New Roman" w:hAnsi="Times New Roman" w:cs="Times New Roman"/>
          <w:sz w:val="24"/>
          <w:szCs w:val="24"/>
        </w:rPr>
      </w:pPr>
      <w:r w:rsidRPr="005919DA">
        <w:rPr>
          <w:rFonts w:ascii="Times New Roman" w:hAnsi="Times New Roman" w:cs="Times New Roman"/>
          <w:sz w:val="24"/>
          <w:szCs w:val="24"/>
        </w:rPr>
        <w:t>Nelson, J. A. (2018). </w:t>
      </w:r>
      <w:r w:rsidRPr="005919DA">
        <w:rPr>
          <w:rFonts w:ascii="Times New Roman" w:hAnsi="Times New Roman" w:cs="Times New Roman"/>
          <w:i/>
          <w:iCs/>
          <w:sz w:val="24"/>
          <w:szCs w:val="24"/>
        </w:rPr>
        <w:t>Economics for humans</w:t>
      </w:r>
      <w:r w:rsidRPr="005919DA">
        <w:rPr>
          <w:rFonts w:ascii="Times New Roman" w:hAnsi="Times New Roman" w:cs="Times New Roman"/>
          <w:sz w:val="24"/>
          <w:szCs w:val="24"/>
        </w:rPr>
        <w:t>. University of Chicago Press.</w:t>
      </w:r>
    </w:p>
    <w:sectPr w:rsidR="001F1FB2" w:rsidSect="005919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2E9" w:rsidRDefault="00E512E9" w:rsidP="00F73045">
      <w:pPr>
        <w:spacing w:after="0" w:line="240" w:lineRule="auto"/>
      </w:pPr>
      <w:r>
        <w:separator/>
      </w:r>
    </w:p>
  </w:endnote>
  <w:endnote w:type="continuationSeparator" w:id="1">
    <w:p w:rsidR="00E512E9" w:rsidRDefault="00E512E9" w:rsidP="00F730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2E9" w:rsidRDefault="00E512E9" w:rsidP="00F73045">
      <w:pPr>
        <w:spacing w:after="0" w:line="240" w:lineRule="auto"/>
      </w:pPr>
      <w:r>
        <w:separator/>
      </w:r>
    </w:p>
  </w:footnote>
  <w:footnote w:type="continuationSeparator" w:id="1">
    <w:p w:rsidR="00E512E9" w:rsidRDefault="00E512E9" w:rsidP="00F730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56094"/>
      <w:docPartObj>
        <w:docPartGallery w:val="Page Numbers (Top of Page)"/>
        <w:docPartUnique/>
      </w:docPartObj>
    </w:sdtPr>
    <w:sdtContent>
      <w:p w:rsidR="00726957" w:rsidRDefault="00E512E9" w:rsidP="00BC76D9">
        <w:r w:rsidRPr="005919DA">
          <w:rPr>
            <w:rFonts w:ascii="Times New Roman" w:hAnsi="Times New Roman" w:cs="Times New Roman"/>
            <w:iCs/>
            <w:sz w:val="24"/>
            <w:szCs w:val="24"/>
          </w:rPr>
          <w:t>U.S. NURSE TURNOVER</w:t>
        </w:r>
        <w:r>
          <w:rPr>
            <w:rFonts w:ascii="Times New Roman" w:hAnsi="Times New Roman" w:cs="Times New Roman"/>
            <w:iCs/>
            <w:sz w:val="24"/>
            <w:szCs w:val="24"/>
          </w:rPr>
          <w:tab/>
        </w:r>
        <w:r>
          <w:rPr>
            <w:rFonts w:ascii="Times New Roman" w:hAnsi="Times New Roman" w:cs="Times New Roman"/>
            <w:iCs/>
            <w:sz w:val="24"/>
            <w:szCs w:val="24"/>
          </w:rPr>
          <w:tab/>
        </w:r>
        <w:r w:rsidR="00A2448D">
          <w:tab/>
        </w:r>
        <w:r w:rsidR="000A568B">
          <w:tab/>
        </w:r>
        <w:r w:rsidR="000A568B">
          <w:tab/>
        </w:r>
        <w:r w:rsidR="00A2448D">
          <w:tab/>
        </w:r>
        <w:r w:rsidR="00A2448D">
          <w:tab/>
        </w:r>
        <w:r w:rsidR="00A2448D">
          <w:tab/>
        </w:r>
        <w:r w:rsidR="00A2448D">
          <w:tab/>
        </w:r>
        <w:r w:rsidR="00A2448D" w:rsidRPr="00BC76D9">
          <w:t xml:space="preserve"> </w:t>
        </w:r>
        <w:r w:rsidR="00F73045">
          <w:fldChar w:fldCharType="begin"/>
        </w:r>
        <w:r w:rsidR="00A2448D">
          <w:instrText xml:space="preserve"> PAGE   \* MERGEFORMAT </w:instrText>
        </w:r>
        <w:r w:rsidR="00F73045">
          <w:fldChar w:fldCharType="separate"/>
        </w:r>
        <w:r w:rsidR="001F1FB2">
          <w:rPr>
            <w:noProof/>
          </w:rPr>
          <w:t>2</w:t>
        </w:r>
        <w:r w:rsidR="00F73045">
          <w:rPr>
            <w:noProof/>
          </w:rPr>
          <w:fldChar w:fldCharType="end"/>
        </w:r>
      </w:p>
    </w:sdtContent>
  </w:sdt>
  <w:p w:rsidR="00726957" w:rsidRDefault="007269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57" w:rsidRDefault="00E512E9" w:rsidP="00BC76D9">
    <w:pPr>
      <w:contextualSpacing/>
    </w:pPr>
    <w:r w:rsidRPr="00BC76D9">
      <w:rPr>
        <w:rFonts w:ascii="Times New Roman" w:hAnsi="Times New Roman" w:cs="Times New Roman"/>
        <w:sz w:val="24"/>
        <w:szCs w:val="24"/>
      </w:rPr>
      <w:t xml:space="preserve">Running head: </w:t>
    </w:r>
    <w:r w:rsidR="005919DA" w:rsidRPr="005919DA">
      <w:rPr>
        <w:rFonts w:ascii="Times New Roman" w:hAnsi="Times New Roman" w:cs="Times New Roman"/>
        <w:iCs/>
        <w:sz w:val="24"/>
        <w:szCs w:val="24"/>
      </w:rPr>
      <w:t>U.S. NURSE TURNOVER</w:t>
    </w:r>
    <w:r w:rsidR="00BC76D9">
      <w:rPr>
        <w:rFonts w:ascii="Times New Roman" w:hAnsi="Times New Roman" w:cs="Times New Roman"/>
        <w:sz w:val="24"/>
        <w:szCs w:val="24"/>
      </w:rPr>
      <w:tab/>
    </w:r>
    <w:r w:rsidR="001F1FB2">
      <w:rPr>
        <w:rFonts w:ascii="Times New Roman" w:hAnsi="Times New Roman" w:cs="Times New Roman"/>
        <w:sz w:val="24"/>
        <w:szCs w:val="24"/>
      </w:rPr>
      <w:tab/>
    </w:r>
    <w:r w:rsidR="001F1FB2">
      <w:rPr>
        <w:rFonts w:ascii="Times New Roman" w:hAnsi="Times New Roman" w:cs="Times New Roman"/>
        <w:sz w:val="24"/>
        <w:szCs w:val="24"/>
      </w:rPr>
      <w:tab/>
    </w:r>
    <w:r w:rsidR="00BC76D9">
      <w:rPr>
        <w:rFonts w:ascii="Times New Roman" w:hAnsi="Times New Roman" w:cs="Times New Roman"/>
        <w:sz w:val="24"/>
        <w:szCs w:val="24"/>
      </w:rPr>
      <w:tab/>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6957"/>
    <w:rsid w:val="000A568B"/>
    <w:rsid w:val="000A5C4A"/>
    <w:rsid w:val="001F1FB2"/>
    <w:rsid w:val="001F5CD2"/>
    <w:rsid w:val="0021368B"/>
    <w:rsid w:val="00271443"/>
    <w:rsid w:val="003027AF"/>
    <w:rsid w:val="00337584"/>
    <w:rsid w:val="003E7327"/>
    <w:rsid w:val="00485060"/>
    <w:rsid w:val="004B04DF"/>
    <w:rsid w:val="005919DA"/>
    <w:rsid w:val="0060452E"/>
    <w:rsid w:val="00676FE1"/>
    <w:rsid w:val="00685066"/>
    <w:rsid w:val="00726957"/>
    <w:rsid w:val="00767888"/>
    <w:rsid w:val="007E1361"/>
    <w:rsid w:val="008702E3"/>
    <w:rsid w:val="008A4D46"/>
    <w:rsid w:val="009952BF"/>
    <w:rsid w:val="00A2448D"/>
    <w:rsid w:val="00BC76D9"/>
    <w:rsid w:val="00CE1C69"/>
    <w:rsid w:val="00D47115"/>
    <w:rsid w:val="00D857DD"/>
    <w:rsid w:val="00E512E9"/>
    <w:rsid w:val="00ED42B9"/>
    <w:rsid w:val="00EF33E1"/>
    <w:rsid w:val="00F031DB"/>
    <w:rsid w:val="00F73045"/>
    <w:rsid w:val="00FE0D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0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57"/>
  </w:style>
  <w:style w:type="paragraph" w:styleId="Footer">
    <w:name w:val="footer"/>
    <w:basedOn w:val="Normal"/>
    <w:link w:val="FooterChar"/>
    <w:uiPriority w:val="99"/>
    <w:semiHidden/>
    <w:unhideWhenUsed/>
    <w:rsid w:val="007269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957"/>
  </w:style>
  <w:style w:type="paragraph" w:styleId="BalloonText">
    <w:name w:val="Balloon Text"/>
    <w:basedOn w:val="Normal"/>
    <w:link w:val="BalloonTextChar"/>
    <w:uiPriority w:val="99"/>
    <w:semiHidden/>
    <w:unhideWhenUsed/>
    <w:rsid w:val="00C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C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Fre16</b:Tag>
    <b:SourceType>JournalArticle</b:SourceType>
    <b:Guid>{4C6777F3-152B-4483-ACF4-E01D71D38A72}</b:Guid>
    <b:Author>
      <b:Author>
        <b:NameList>
          <b:Person>
            <b:Last>Frellick</b:Last>
            <b:First>Marcia</b:First>
          </b:Person>
        </b:NameList>
      </b:Author>
    </b:Author>
    <b:Title>Medical Error Is Third Leading Cause of Death in US</b:Title>
    <b:JournalName>The medical journal</b:JournalName>
    <b:Year>2016</b:Year>
    <b:Pages>1121-26</b:Pages>
    <b:RefOrder>1</b:RefOrder>
  </b:Source>
</b:Sources>
</file>

<file path=customXml/itemProps1.xml><?xml version="1.0" encoding="utf-8"?>
<ds:datastoreItem xmlns:ds="http://schemas.openxmlformats.org/officeDocument/2006/customXml" ds:itemID="{B985BA15-2E15-4DEC-8EBC-A665995DF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2019-04-19T04:37:00Z</dcterms:created>
  <dcterms:modified xsi:type="dcterms:W3CDTF">2019-04-19T04:47:00Z</dcterms:modified>
</cp:coreProperties>
</file>